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0" w:rsidRDefault="00FA6DF0" w:rsidP="00FA6DF0">
      <w:pPr>
        <w:rPr>
          <w:rFonts w:eastAsia="Times New Roman"/>
        </w:rPr>
      </w:pPr>
    </w:p>
    <w:p w:rsidR="00C35207" w:rsidRDefault="00C35207" w:rsidP="00FA6DF0">
      <w:r>
        <w:rPr>
          <w:rFonts w:eastAsia="Times New Roman"/>
          <w:noProof/>
        </w:rPr>
        <w:drawing>
          <wp:inline distT="0" distB="0" distL="0" distR="0">
            <wp:extent cx="3914775" cy="3800475"/>
            <wp:effectExtent l="0" t="0" r="9525" b="9525"/>
            <wp:docPr id="1" name="Immagine 1" descr="Antonio Ni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lt;01898D55-CE07-472F-A863-E2879010E437@agcom&gt;" descr="Antonio Nicit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80" cy="37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07" w:rsidRDefault="00C35207" w:rsidP="00FA6DF0"/>
    <w:bookmarkStart w:id="0" w:name="_GoBack"/>
    <w:bookmarkEnd w:id="0"/>
    <w:p w:rsidR="00FA6DF0" w:rsidRPr="00FA6DF0" w:rsidRDefault="00C35207" w:rsidP="00FA6DF0">
      <w:pPr>
        <w:rPr>
          <w:rFonts w:ascii="TimesNewRomanPSMT" w:eastAsia="Times New Roman" w:hAnsi="TimesNewRomanPSMT"/>
          <w:lang w:val="en-US"/>
        </w:rPr>
      </w:pPr>
      <w:r>
        <w:fldChar w:fldCharType="begin"/>
      </w:r>
      <w:r w:rsidRPr="00C35207">
        <w:rPr>
          <w:lang w:val="en-US"/>
        </w:rPr>
        <w:instrText xml:space="preserve"> HYPERLINK "https://www.agcom.it/antonio-nicita" </w:instrText>
      </w:r>
      <w:r>
        <w:fldChar w:fldCharType="separate"/>
      </w:r>
      <w:r w:rsidR="00FA6DF0" w:rsidRPr="00FA6DF0">
        <w:rPr>
          <w:rStyle w:val="Collegamentoipertestuale"/>
          <w:rFonts w:ascii="TimesNewRomanPSMT" w:eastAsia="Times New Roman" w:hAnsi="TimesNewRomanPSMT"/>
          <w:lang w:val="en-US"/>
        </w:rPr>
        <w:t>Antonio Nicita</w:t>
      </w:r>
      <w:r>
        <w:rPr>
          <w:rStyle w:val="Collegamentoipertestuale"/>
          <w:rFonts w:ascii="TimesNewRomanPSMT" w:eastAsia="Times New Roman" w:hAnsi="TimesNewRomanPSMT"/>
          <w:lang w:val="en-US"/>
        </w:rPr>
        <w:fldChar w:fldCharType="end"/>
      </w:r>
      <w:r w:rsidR="00FA6DF0" w:rsidRPr="00FA6DF0">
        <w:rPr>
          <w:rFonts w:ascii="TimesNewRomanPSMT" w:eastAsia="Times New Roman" w:hAnsi="TimesNewRomanPSMT"/>
          <w:lang w:val="en-US"/>
        </w:rPr>
        <w:t> </w:t>
      </w:r>
      <w:r w:rsidR="00FA6DF0" w:rsidRPr="00FA6DF0">
        <w:rPr>
          <w:rFonts w:ascii="TimesNewRomanPSMT" w:eastAsia="Times New Roman" w:hAnsi="TimesNewRomanPSMT"/>
          <w:color w:val="65A1DD"/>
          <w:lang w:val="en-US"/>
        </w:rPr>
        <w:t> </w:t>
      </w:r>
      <w:r w:rsidR="00FA6DF0" w:rsidRPr="00FA6DF0">
        <w:rPr>
          <w:rFonts w:ascii="TimesNewRomanPSMT" w:eastAsia="Times New Roman" w:hAnsi="TimesNewRomanPSMT"/>
          <w:lang w:val="en-US"/>
        </w:rPr>
        <w:t>is Commissioner of the Italian Regulatory Authority AGCOM and Professor of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Economic Policy at the Department of Economics and Law at Sapienza University of Rome,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has been Associate Professor of Economic Policy at the University of Siena, he was Visiting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Fulbright Professor at Yale University. In 2005-06 he was a Non Governmental Adviser of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International Competition Network (ICN) for the report on telecommunications sector. He is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on the Board of Directors of the Italian Society of Law and Economics, European Association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of Law and Economics and of the International Society for New Istitutional Economics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(ISNIE). In 2006-07 he was an economic adviser to the Italian Minister of Communications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and member of the Governamental Unit for the Improvement of Regulation. He was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Economic Adviser for the 2009 OECD Regulatory Report on Italy. He holds a Ph.D in Economics 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form the University of Siena, Italy. His research interests cover Industrial organization, </w:t>
      </w:r>
    </w:p>
    <w:p w:rsidR="00FA6DF0" w:rsidRPr="00FA6DF0" w:rsidRDefault="00FA6DF0" w:rsidP="00FA6DF0">
      <w:pPr>
        <w:rPr>
          <w:rFonts w:ascii="TimesNewRomanPSMT" w:eastAsia="Times New Roman" w:hAnsi="TimesNewRomanPSMT"/>
          <w:lang w:val="en-US"/>
        </w:rPr>
      </w:pPr>
      <w:r w:rsidRPr="00FA6DF0">
        <w:rPr>
          <w:rFonts w:ascii="TimesNewRomanPSMT" w:eastAsia="Times New Roman" w:hAnsi="TimesNewRomanPSMT"/>
          <w:lang w:val="en-US"/>
        </w:rPr>
        <w:t>Law and Economics, Competition Economics and Regulation. He is author of numerous publications.</w:t>
      </w:r>
    </w:p>
    <w:p w:rsidR="00FA6DF0" w:rsidRDefault="00C35207" w:rsidP="00FA6DF0">
      <w:pPr>
        <w:rPr>
          <w:rFonts w:ascii="TimesNewRomanPSMT" w:eastAsia="Times New Roman" w:hAnsi="TimesNewRomanPSMT"/>
        </w:rPr>
      </w:pPr>
      <w:hyperlink r:id="rId7" w:history="1">
        <w:r w:rsidR="00FA6DF0">
          <w:rPr>
            <w:rStyle w:val="Collegamentoipertestuale"/>
            <w:rFonts w:ascii="TimesNewRomanPSMT" w:eastAsia="Times New Roman" w:hAnsi="TimesNewRomanPSMT"/>
          </w:rPr>
          <w:t>www.antonionicita.it</w:t>
        </w:r>
      </w:hyperlink>
    </w:p>
    <w:p w:rsidR="00787E3D" w:rsidRDefault="00C35207"/>
    <w:sectPr w:rsidR="00787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0"/>
    <w:rsid w:val="00257EDE"/>
    <w:rsid w:val="009F57C0"/>
    <w:rsid w:val="00C35207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DF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6D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07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DF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6D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0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nionicit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1898D55-CE07-472F-A863-E2879010E437@ag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Rangone</dc:creator>
  <cp:lastModifiedBy>Nicoletta Rangone</cp:lastModifiedBy>
  <cp:revision>2</cp:revision>
  <dcterms:created xsi:type="dcterms:W3CDTF">2017-12-05T10:55:00Z</dcterms:created>
  <dcterms:modified xsi:type="dcterms:W3CDTF">2017-12-05T10:56:00Z</dcterms:modified>
</cp:coreProperties>
</file>